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8"/>
          <w:szCs w:val="28"/>
        </w:rPr>
      </w:pPr>
      <w:r>
        <w:rPr>
          <w:rFonts w:cs="Arial" w:ascii="Arial" w:hAnsi="Arial"/>
          <w:b/>
          <w:bCs/>
          <w:sz w:val="28"/>
          <w:szCs w:val="28"/>
        </w:rPr>
        <w:t>ATA DA SESSÃO 001 (PÚBLICA)</w:t>
      </w:r>
    </w:p>
    <w:p>
      <w:pPr>
        <w:pStyle w:val="Normal"/>
        <w:spacing w:lineRule="auto" w:line="360"/>
        <w:jc w:val="center"/>
        <w:rPr>
          <w:rFonts w:ascii="Arial" w:hAnsi="Arial" w:cs="Times New Roman"/>
          <w:bCs/>
        </w:rPr>
      </w:pPr>
      <w:r>
        <w:rPr>
          <w:rFonts w:cs="Times New Roman" w:ascii="Arial" w:hAnsi="Arial"/>
          <w:bCs/>
        </w:rPr>
      </w:r>
    </w:p>
    <w:p>
      <w:pPr>
        <w:pStyle w:val="Normal"/>
        <w:spacing w:lineRule="auto" w:line="360"/>
        <w:rPr/>
      </w:pPr>
      <w:r>
        <w:rPr>
          <w:rFonts w:cs="Times New Roman" w:ascii="Arial" w:hAnsi="Arial"/>
          <w:b/>
          <w:sz w:val="22"/>
          <w:szCs w:val="22"/>
        </w:rPr>
        <w:t xml:space="preserve">TOMADA DE PREÇOS N.° </w:t>
      </w:r>
      <w:r>
        <w:rPr>
          <w:rFonts w:eastAsia="Times New Roman" w:cs="Times New Roman" w:ascii="Arial" w:hAnsi="Arial"/>
          <w:b/>
          <w:sz w:val="22"/>
          <w:szCs w:val="22"/>
          <w:lang w:bidi="ar-SA"/>
        </w:rPr>
        <w:t>005/2023</w:t>
      </w:r>
    </w:p>
    <w:p>
      <w:pPr>
        <w:pStyle w:val="Normal"/>
        <w:spacing w:before="0" w:after="240"/>
        <w:jc w:val="both"/>
        <w:rPr>
          <w:rFonts w:ascii="Arial" w:hAnsi="Arial" w:cs="Arial"/>
          <w:b/>
          <w:b/>
          <w:bCs/>
          <w:kern w:val="0"/>
          <w:sz w:val="22"/>
          <w:szCs w:val="22"/>
          <w:lang w:eastAsia="en-US" w:bidi="ar-SA"/>
        </w:rPr>
      </w:pPr>
      <w:r>
        <w:rPr>
          <w:rFonts w:cs="Arial" w:ascii="Arial" w:hAnsi="Arial"/>
          <w:b/>
          <w:bCs/>
          <w:kern w:val="0"/>
          <w:sz w:val="22"/>
          <w:szCs w:val="22"/>
          <w:lang w:eastAsia="en-US" w:bidi="ar-SA"/>
        </w:rPr>
        <w:t>ID-CIDADES Nº 2023.019E0700001.01.0014</w:t>
      </w:r>
    </w:p>
    <w:p>
      <w:pPr>
        <w:pStyle w:val="Normal"/>
        <w:spacing w:lineRule="auto" w:line="360" w:before="0" w:after="171"/>
        <w:jc w:val="both"/>
        <w:rPr/>
      </w:pPr>
      <w:r>
        <w:rPr>
          <w:rFonts w:eastAsia="Times New Roman" w:cs="Arial" w:ascii="Arial" w:hAnsi="Arial"/>
          <w:sz w:val="22"/>
          <w:szCs w:val="22"/>
          <w:lang w:bidi="ar-SA"/>
        </w:rPr>
        <w:t>Aos</w:t>
      </w:r>
      <w:r>
        <w:rPr>
          <w:rFonts w:cs="Arial" w:ascii="Arial" w:hAnsi="Arial"/>
          <w:color w:val="000000"/>
          <w:sz w:val="22"/>
          <w:szCs w:val="22"/>
        </w:rPr>
        <w:t xml:space="preserve"> 11 (onze) dias do mês de abril do ano de 2023 (dois mil e vinte e três), às 09h 30min, a Comissão Permanente de Licitação, nomeada pelo Decreto Nº 25.106/2021</w:t>
      </w:r>
      <w:r>
        <w:rPr>
          <w:rFonts w:cs="Arial" w:ascii="Arial" w:hAnsi="Arial"/>
          <w:b/>
          <w:bCs/>
          <w:color w:val="000000"/>
          <w:sz w:val="22"/>
          <w:szCs w:val="22"/>
        </w:rPr>
        <w:t xml:space="preserve">, </w:t>
      </w:r>
      <w:r>
        <w:rPr>
          <w:rFonts w:cs="Arial" w:ascii="Arial" w:hAnsi="Arial"/>
          <w:color w:val="000000"/>
          <w:sz w:val="22"/>
          <w:szCs w:val="22"/>
        </w:rPr>
        <w:t>alterado pelo</w:t>
      </w:r>
      <w:r>
        <w:rPr>
          <w:rFonts w:cs="Arial" w:ascii="Arial" w:hAnsi="Arial"/>
          <w:b/>
          <w:bCs/>
          <w:color w:val="000000"/>
          <w:sz w:val="22"/>
          <w:szCs w:val="22"/>
        </w:rPr>
        <w:t xml:space="preserve"> </w:t>
      </w:r>
      <w:r>
        <w:rPr>
          <w:rFonts w:cs="Arial" w:ascii="Arial" w:hAnsi="Arial"/>
          <w:color w:val="000000"/>
          <w:sz w:val="22"/>
          <w:szCs w:val="22"/>
        </w:rPr>
        <w:t xml:space="preserve">Decreto n.º 27.912 de 22 de março de 2023, composta por Jamille Quevedo Denadai, Saulo dos Santos Deambrozi, Olivian Barcelos Campo Dall’Orto, Lailla Dayani Dias Mercandele, Emanuelle Sobral Schmidt Souza, Mateus Drago Viganô, Daniele Albuquerque Schuster Miranda, Diego William Buss Sarter e Karla Andressa Bulian Santos sob a presidência da primeira, reuniu-se para abertura dos envelopes da </w:t>
      </w:r>
      <w:r>
        <w:rPr>
          <w:rFonts w:eastAsia="Times New Roman" w:cs="Arial" w:ascii="Arial" w:hAnsi="Arial"/>
          <w:b/>
          <w:bCs/>
          <w:sz w:val="22"/>
          <w:szCs w:val="22"/>
          <w:lang w:bidi="ar-SA"/>
        </w:rPr>
        <w:t xml:space="preserve">TOMADA DE PREÇOS </w:t>
      </w:r>
      <w:r>
        <w:rPr>
          <w:rFonts w:cs="Arial" w:ascii="Arial" w:hAnsi="Arial"/>
          <w:b/>
          <w:bCs/>
          <w:color w:val="000000"/>
          <w:sz w:val="22"/>
          <w:szCs w:val="22"/>
        </w:rPr>
        <w:t xml:space="preserve">N.º </w:t>
      </w:r>
      <w:r>
        <w:rPr>
          <w:rFonts w:eastAsia="Times New Roman" w:cs="Arial" w:ascii="Arial" w:hAnsi="Arial"/>
          <w:b/>
          <w:bCs/>
          <w:sz w:val="22"/>
          <w:szCs w:val="22"/>
          <w:lang w:bidi="ar-SA"/>
        </w:rPr>
        <w:t>005</w:t>
      </w:r>
      <w:r>
        <w:rPr>
          <w:rFonts w:cs="Arial" w:ascii="Arial" w:hAnsi="Arial"/>
          <w:b/>
          <w:bCs/>
          <w:color w:val="000000"/>
          <w:sz w:val="22"/>
          <w:szCs w:val="22"/>
        </w:rPr>
        <w:t>/2023</w:t>
      </w:r>
      <w:r>
        <w:rPr>
          <w:rFonts w:cs="Arial" w:ascii="Arial" w:hAnsi="Arial"/>
          <w:color w:val="000000"/>
          <w:sz w:val="22"/>
          <w:szCs w:val="22"/>
        </w:rPr>
        <w:t xml:space="preserve">, cujo objeto é a </w:t>
      </w:r>
      <w:bookmarkStart w:id="0" w:name="__DdeLink__690_1225702955"/>
      <w:bookmarkEnd w:id="0"/>
      <w:r>
        <w:rPr>
          <w:rFonts w:cs="Arial" w:ascii="Arial" w:hAnsi="Arial"/>
          <w:b/>
          <w:bCs/>
          <w:sz w:val="22"/>
          <w:szCs w:val="22"/>
        </w:rPr>
        <w:t>contratação de empresa especializada para reforma da praça Giseval Miguel Ferrari, no bairro Maria Ismênia, Colatina/ES</w:t>
      </w:r>
      <w:r>
        <w:rPr>
          <w:rFonts w:cs="Arial" w:ascii="Arial" w:hAnsi="Arial"/>
          <w:color w:val="000000"/>
          <w:kern w:val="0"/>
          <w:sz w:val="22"/>
          <w:szCs w:val="22"/>
        </w:rPr>
        <w:t>,</w:t>
      </w:r>
      <w:r>
        <w:rPr>
          <w:rFonts w:cs="Arial" w:ascii="Arial" w:hAnsi="Arial"/>
          <w:color w:val="000000"/>
          <w:sz w:val="22"/>
          <w:szCs w:val="22"/>
        </w:rPr>
        <w:t xml:space="preserve"> conforme processo n° 005138/2023.</w:t>
      </w:r>
    </w:p>
    <w:p>
      <w:pPr>
        <w:pStyle w:val="Standard"/>
        <w:spacing w:lineRule="auto" w:line="360" w:before="0" w:after="170"/>
        <w:jc w:val="both"/>
        <w:rPr/>
      </w:pPr>
      <w:r>
        <w:rPr>
          <w:rFonts w:eastAsia="Times New Roman" w:cs="Arial" w:ascii="Arial" w:hAnsi="Arial"/>
          <w:b/>
          <w:bCs/>
          <w:color w:val="000000"/>
          <w:sz w:val="22"/>
          <w:szCs w:val="22"/>
        </w:rPr>
        <w:t>Apresentaram envelopes de proposta as empresas:</w:t>
      </w:r>
      <w:r>
        <w:rPr>
          <w:rFonts w:eastAsia="Times New Roman" w:cs="Arial" w:ascii="Arial" w:hAnsi="Arial"/>
          <w:color w:val="000000"/>
          <w:sz w:val="22"/>
          <w:szCs w:val="22"/>
        </w:rPr>
        <w:t xml:space="preserve"> MENDONÇA CONSTRUÇÕES LTDA, protocolo n.º 8391/2023, RR ENGENHARIA LTDA, protocolo n.º 8390/2023, FORTALEZA ENGENHARIA E CONSTRUÇÕES LTDA, protocolo n.º 8388/2023 e SANLORENZO ENGENHARIA LTDA, protocolo n.º 8387/2023. </w:t>
      </w:r>
    </w:p>
    <w:p>
      <w:pPr>
        <w:pStyle w:val="Standard"/>
        <w:spacing w:lineRule="auto" w:line="360" w:before="0" w:after="170"/>
        <w:jc w:val="both"/>
        <w:rPr/>
      </w:pPr>
      <w:r>
        <w:rPr>
          <w:rFonts w:eastAsia="Times New Roman" w:cs="Times New Roman" w:ascii="Arial" w:hAnsi="Arial"/>
          <w:b/>
          <w:bCs/>
          <w:color w:val="000000"/>
          <w:sz w:val="22"/>
          <w:szCs w:val="22"/>
        </w:rPr>
        <w:t xml:space="preserve">Credenciamento: </w:t>
      </w:r>
      <w:r>
        <w:rPr>
          <w:rFonts w:eastAsia="Times New Roman" w:cs="Times New Roman" w:ascii="Arial" w:hAnsi="Arial"/>
          <w:color w:val="000000"/>
          <w:sz w:val="22"/>
          <w:szCs w:val="22"/>
        </w:rPr>
        <w:t xml:space="preserve">Estiveram presentes à sessão os representantes das empresas </w:t>
      </w:r>
      <w:r>
        <w:rPr>
          <w:rFonts w:eastAsia="Times New Roman" w:cs="Arial" w:ascii="Arial" w:hAnsi="Arial"/>
          <w:color w:val="000000"/>
          <w:sz w:val="22"/>
          <w:szCs w:val="22"/>
        </w:rPr>
        <w:t>SANLORENZO ENGENHARIA EIRELI, Sr.º Jhônatas Vinícius Muniz Nunes, FORTALEZA ENGENHARIA E CONSTRUÇÕES LTDA</w:t>
      </w:r>
      <w:r>
        <w:rPr>
          <w:rFonts w:eastAsia="Times New Roman" w:cs="Arial" w:ascii="Arial" w:hAnsi="Arial"/>
          <w:color w:val="000000"/>
          <w:sz w:val="22"/>
          <w:szCs w:val="22"/>
        </w:rPr>
        <w:t xml:space="preserve">, Sr.º Matheus Jatobá da Silva, MENDONÇA CONSTRUÇÕES LTDA, Sra. Naira Paulino Mendonça </w:t>
      </w:r>
      <w:r>
        <w:rPr>
          <w:rFonts w:eastAsia="Times New Roman" w:cs="Arial" w:ascii="Arial" w:hAnsi="Arial"/>
          <w:color w:val="000000"/>
          <w:sz w:val="22"/>
          <w:szCs w:val="22"/>
        </w:rPr>
        <w:t xml:space="preserve">e </w:t>
      </w:r>
      <w:r>
        <w:rPr>
          <w:rFonts w:eastAsia="Times New Roman" w:cs="Arial" w:ascii="Arial" w:hAnsi="Arial"/>
          <w:color w:val="000000"/>
          <w:sz w:val="22"/>
          <w:szCs w:val="22"/>
        </w:rPr>
        <w:t xml:space="preserve">RR ENGENHARIA LTDA, Sr. Rui Barteli Camatta. </w:t>
      </w:r>
    </w:p>
    <w:p>
      <w:pPr>
        <w:pStyle w:val="Standard"/>
        <w:spacing w:lineRule="auto" w:line="360" w:before="0" w:after="170"/>
        <w:jc w:val="both"/>
        <w:rPr/>
      </w:pPr>
      <w:r>
        <w:rPr>
          <w:rFonts w:eastAsia="Times New Roman" w:cs="Times New Roman" w:ascii="Arial" w:hAnsi="Arial"/>
          <w:color w:val="000000"/>
          <w:sz w:val="22"/>
          <w:szCs w:val="22"/>
          <w:lang w:bidi="ar-SA"/>
        </w:rPr>
        <w:t xml:space="preserve">Inicialmente, procedeu-se a abertura </w:t>
      </w:r>
      <w:r>
        <w:rPr>
          <w:rFonts w:eastAsia="Calibri" w:cs="Arial" w:ascii="Arial" w:hAnsi="Arial"/>
          <w:color w:val="000000"/>
          <w:kern w:val="0"/>
          <w:sz w:val="22"/>
          <w:szCs w:val="22"/>
          <w:lang w:eastAsia="en-US" w:bidi="ar-SA"/>
        </w:rPr>
        <w:t xml:space="preserve">dos envelopes contendo as </w:t>
      </w:r>
      <w:r>
        <w:rPr>
          <w:rFonts w:eastAsia="Calibri" w:cs="Arial" w:ascii="Arial" w:hAnsi="Arial"/>
          <w:b/>
          <w:bCs/>
          <w:color w:val="000000"/>
          <w:kern w:val="0"/>
          <w:sz w:val="22"/>
          <w:szCs w:val="22"/>
          <w:lang w:eastAsia="en-US" w:bidi="ar-SA"/>
        </w:rPr>
        <w:t>“propostas de preços”</w:t>
      </w:r>
      <w:r>
        <w:rPr>
          <w:rFonts w:eastAsia="Calibri" w:cs="Arial" w:ascii="Arial" w:hAnsi="Arial"/>
          <w:color w:val="000000"/>
          <w:kern w:val="0"/>
          <w:sz w:val="22"/>
          <w:szCs w:val="22"/>
          <w:lang w:eastAsia="en-US" w:bidi="ar-SA"/>
        </w:rPr>
        <w:t xml:space="preserve">, </w:t>
      </w:r>
      <w:bookmarkStart w:id="1" w:name="__DdeLink__5767_3129296598"/>
      <w:r>
        <w:rPr>
          <w:rFonts w:eastAsia="Calibri" w:cs="Arial" w:ascii="Arial" w:hAnsi="Arial"/>
          <w:color w:val="000000"/>
          <w:kern w:val="0"/>
          <w:sz w:val="22"/>
          <w:szCs w:val="22"/>
          <w:lang w:eastAsia="en-US" w:bidi="ar-SA"/>
        </w:rPr>
        <w:t>de acordo com a</w:t>
      </w:r>
      <w:bookmarkEnd w:id="1"/>
      <w:r>
        <w:rPr>
          <w:rFonts w:eastAsia="Calibri" w:cs="Arial" w:ascii="Arial" w:hAnsi="Arial"/>
          <w:color w:val="000000"/>
          <w:kern w:val="0"/>
          <w:sz w:val="22"/>
          <w:szCs w:val="22"/>
          <w:lang w:eastAsia="en-US" w:bidi="ar-SA"/>
        </w:rPr>
        <w:t xml:space="preserve"> Lei Municipal n.º 6.870/2021, que institui normas para licitações na Administração Pública Municipal, sendo classificadas as empresas da seguinte forma:</w:t>
      </w:r>
    </w:p>
    <w:p>
      <w:pPr>
        <w:pStyle w:val="Standard"/>
        <w:jc w:val="both"/>
        <w:rPr>
          <w:rFonts w:ascii="Arial" w:hAnsi="Arial" w:eastAsia="Calibri" w:cs="Arial"/>
          <w:color w:val="000000"/>
          <w:kern w:val="0"/>
          <w:sz w:val="22"/>
          <w:szCs w:val="22"/>
          <w:lang w:eastAsia="en-US" w:bidi="ar-SA"/>
        </w:rPr>
      </w:pPr>
      <w:r>
        <w:rPr>
          <w:rFonts w:eastAsia="Calibri" w:cs="Arial" w:ascii="Arial" w:hAnsi="Arial"/>
          <w:color w:val="000000"/>
          <w:kern w:val="0"/>
          <w:sz w:val="22"/>
          <w:szCs w:val="22"/>
          <w:lang w:eastAsia="en-US" w:bidi="ar-SA"/>
        </w:rPr>
        <w:t>Quadro 01 – Tabela de Classificação</w:t>
      </w:r>
    </w:p>
    <w:tbl>
      <w:tblPr>
        <w:tblW w:w="9012" w:type="dxa"/>
        <w:jc w:val="left"/>
        <w:tblInd w:w="101" w:type="dxa"/>
        <w:tblLayout w:type="fixed"/>
        <w:tblCellMar>
          <w:top w:w="55" w:type="dxa"/>
          <w:left w:w="55" w:type="dxa"/>
          <w:bottom w:w="55" w:type="dxa"/>
          <w:right w:w="55" w:type="dxa"/>
        </w:tblCellMar>
      </w:tblPr>
      <w:tblGrid>
        <w:gridCol w:w="967"/>
        <w:gridCol w:w="5720"/>
        <w:gridCol w:w="2325"/>
      </w:tblGrid>
      <w:tr>
        <w:trPr/>
        <w:tc>
          <w:tcPr>
            <w:tcW w:w="967" w:type="dxa"/>
            <w:tcBorders>
              <w:top w:val="single" w:sz="4" w:space="0" w:color="000000"/>
              <w:left w:val="single" w:sz="4" w:space="0" w:color="000000"/>
              <w:bottom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ORDEM</w:t>
            </w:r>
          </w:p>
        </w:tc>
        <w:tc>
          <w:tcPr>
            <w:tcW w:w="5720" w:type="dxa"/>
            <w:tcBorders>
              <w:top w:val="single" w:sz="4" w:space="0" w:color="000000"/>
              <w:left w:val="single" w:sz="4" w:space="0" w:color="000000"/>
              <w:bottom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EMPRESAS PARTICIPANTES</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PROPOSTAS DE PREÇOS (R$)</w:t>
            </w:r>
          </w:p>
        </w:tc>
      </w:tr>
      <w:tr>
        <w:trPr/>
        <w:tc>
          <w:tcPr>
            <w:tcW w:w="967" w:type="dxa"/>
            <w:tcBorders>
              <w:left w:val="single" w:sz="4" w:space="0" w:color="000000"/>
              <w:bottom w:val="single" w:sz="4" w:space="0" w:color="000000"/>
            </w:tcBorders>
            <w:vAlign w:val="center"/>
          </w:tcPr>
          <w:p>
            <w:pPr>
              <w:pStyle w:val="Contedodatabela"/>
              <w:widowControl w:val="false"/>
              <w:spacing w:lineRule="auto" w:line="240" w:before="57" w:after="57"/>
              <w:jc w:val="center"/>
              <w:rPr>
                <w:rFonts w:ascii="Arial" w:hAnsi="Arial"/>
                <w:b w:val="false"/>
                <w:b w:val="false"/>
                <w:bCs w:val="false"/>
                <w:color w:val="000000"/>
                <w:sz w:val="18"/>
                <w:szCs w:val="18"/>
              </w:rPr>
            </w:pPr>
            <w:r>
              <w:rPr>
                <w:rFonts w:ascii="Arial" w:hAnsi="Arial"/>
                <w:b w:val="false"/>
                <w:bCs w:val="false"/>
                <w:color w:val="000000"/>
                <w:sz w:val="18"/>
                <w:szCs w:val="18"/>
              </w:rPr>
              <w:t>1º</w:t>
            </w:r>
          </w:p>
        </w:tc>
        <w:tc>
          <w:tcPr>
            <w:tcW w:w="5720" w:type="dxa"/>
            <w:tcBorders>
              <w:left w:val="single" w:sz="4" w:space="0" w:color="000000"/>
              <w:bottom w:val="single" w:sz="4" w:space="0" w:color="000000"/>
            </w:tcBorders>
            <w:vAlign w:val="center"/>
          </w:tcPr>
          <w:p>
            <w:pPr>
              <w:pStyle w:val="Standard"/>
              <w:widowControl w:val="false"/>
              <w:spacing w:lineRule="auto" w:line="240" w:before="0" w:after="170"/>
              <w:jc w:val="both"/>
              <w:rPr>
                <w:rFonts w:ascii="Arial" w:hAnsi="Arial" w:eastAsia="Times New Roman" w:cs="Times New Roman"/>
                <w:b w:val="false"/>
                <w:b w:val="false"/>
                <w:bCs w:val="false"/>
                <w:color w:val="000000"/>
                <w:sz w:val="18"/>
                <w:szCs w:val="18"/>
                <w:lang w:bidi="ar-SA"/>
              </w:rPr>
            </w:pPr>
            <w:r>
              <w:rPr>
                <w:rFonts w:eastAsia="Times New Roman" w:cs="Arial" w:ascii="Arial" w:hAnsi="Arial"/>
                <w:b w:val="false"/>
                <w:bCs w:val="false"/>
                <w:color w:val="000000"/>
                <w:sz w:val="18"/>
                <w:szCs w:val="18"/>
                <w:lang w:bidi="ar-SA"/>
              </w:rPr>
              <w:t>FORTALEZA ENGENHARIA E CONSTRUÇÕES LTDA</w:t>
            </w:r>
          </w:p>
        </w:tc>
        <w:tc>
          <w:tcPr>
            <w:tcW w:w="2325" w:type="dxa"/>
            <w:tcBorders>
              <w:left w:val="single" w:sz="4" w:space="0" w:color="000000"/>
              <w:bottom w:val="single" w:sz="4" w:space="0" w:color="000000"/>
              <w:right w:val="single" w:sz="4" w:space="0" w:color="000000"/>
            </w:tcBorders>
            <w:vAlign w:val="center"/>
          </w:tcPr>
          <w:p>
            <w:pPr>
              <w:pStyle w:val="Contedodatabela"/>
              <w:widowControl w:val="false"/>
              <w:spacing w:lineRule="auto" w:line="240" w:before="57" w:after="57"/>
              <w:jc w:val="center"/>
              <w:rPr>
                <w:rFonts w:ascii="Arial" w:hAnsi="Arial"/>
                <w:b w:val="false"/>
                <w:b w:val="false"/>
                <w:bCs w:val="false"/>
                <w:color w:val="000000"/>
                <w:sz w:val="18"/>
                <w:szCs w:val="18"/>
              </w:rPr>
            </w:pPr>
            <w:r>
              <w:rPr>
                <w:rFonts w:ascii="Arial" w:hAnsi="Arial"/>
                <w:b w:val="false"/>
                <w:bCs w:val="false"/>
                <w:color w:val="000000"/>
                <w:sz w:val="18"/>
                <w:szCs w:val="18"/>
              </w:rPr>
              <w:t>R$ 123.013,36</w:t>
            </w:r>
          </w:p>
        </w:tc>
      </w:tr>
      <w:tr>
        <w:trPr/>
        <w:tc>
          <w:tcPr>
            <w:tcW w:w="967" w:type="dxa"/>
            <w:tcBorders>
              <w:left w:val="single" w:sz="4" w:space="0" w:color="000000"/>
              <w:bottom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2</w:t>
            </w:r>
            <w:r>
              <w:rPr>
                <w:rFonts w:ascii="Arial" w:hAnsi="Arial"/>
                <w:color w:val="000000"/>
                <w:sz w:val="18"/>
                <w:szCs w:val="18"/>
              </w:rPr>
              <w:t>º</w:t>
            </w:r>
          </w:p>
        </w:tc>
        <w:tc>
          <w:tcPr>
            <w:tcW w:w="5720" w:type="dxa"/>
            <w:tcBorders>
              <w:left w:val="single" w:sz="4" w:space="0" w:color="000000"/>
              <w:bottom w:val="single" w:sz="4" w:space="0" w:color="000000"/>
            </w:tcBorders>
          </w:tcPr>
          <w:p>
            <w:pPr>
              <w:pStyle w:val="Standard"/>
              <w:widowControl w:val="false"/>
              <w:spacing w:lineRule="auto" w:line="240" w:before="0" w:after="170"/>
              <w:jc w:val="both"/>
              <w:rPr>
                <w:rFonts w:ascii="Arial" w:hAnsi="Arial" w:eastAsia="Times New Roman" w:cs="Arial"/>
                <w:color w:val="000000"/>
                <w:sz w:val="18"/>
                <w:szCs w:val="18"/>
              </w:rPr>
            </w:pPr>
            <w:r>
              <w:rPr>
                <w:rFonts w:eastAsia="Times New Roman" w:cs="Arial" w:ascii="Arial" w:hAnsi="Arial"/>
                <w:color w:val="000000"/>
                <w:sz w:val="18"/>
                <w:szCs w:val="18"/>
              </w:rPr>
              <w:t>MENDONÇA CONSTRUÇÕES LTDA</w:t>
            </w:r>
          </w:p>
        </w:tc>
        <w:tc>
          <w:tcPr>
            <w:tcW w:w="2325" w:type="dxa"/>
            <w:tcBorders>
              <w:left w:val="single" w:sz="4" w:space="0" w:color="000000"/>
              <w:bottom w:val="single" w:sz="4" w:space="0" w:color="000000"/>
              <w:right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R$ 126.926,23</w:t>
            </w:r>
          </w:p>
        </w:tc>
      </w:tr>
      <w:tr>
        <w:trPr/>
        <w:tc>
          <w:tcPr>
            <w:tcW w:w="967" w:type="dxa"/>
            <w:tcBorders>
              <w:left w:val="single" w:sz="4" w:space="0" w:color="000000"/>
              <w:bottom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3</w:t>
            </w:r>
            <w:r>
              <w:rPr>
                <w:rFonts w:ascii="Arial" w:hAnsi="Arial"/>
                <w:color w:val="000000"/>
                <w:sz w:val="18"/>
                <w:szCs w:val="18"/>
              </w:rPr>
              <w:t>º</w:t>
            </w:r>
          </w:p>
        </w:tc>
        <w:tc>
          <w:tcPr>
            <w:tcW w:w="5720" w:type="dxa"/>
            <w:tcBorders>
              <w:left w:val="single" w:sz="4" w:space="0" w:color="000000"/>
              <w:bottom w:val="single" w:sz="4" w:space="0" w:color="000000"/>
            </w:tcBorders>
          </w:tcPr>
          <w:p>
            <w:pPr>
              <w:pStyle w:val="Standard"/>
              <w:widowControl w:val="false"/>
              <w:spacing w:lineRule="auto" w:line="240" w:before="0" w:after="170"/>
              <w:jc w:val="both"/>
              <w:rPr>
                <w:rFonts w:ascii="Arial" w:hAnsi="Arial" w:eastAsia="Times New Roman" w:cs="Times New Roman"/>
                <w:color w:val="000000"/>
                <w:sz w:val="18"/>
                <w:szCs w:val="18"/>
                <w:lang w:bidi="ar-SA"/>
              </w:rPr>
            </w:pPr>
            <w:r>
              <w:rPr>
                <w:rFonts w:eastAsia="Times New Roman" w:cs="Arial" w:ascii="Arial" w:hAnsi="Arial"/>
                <w:color w:val="000000"/>
                <w:sz w:val="18"/>
                <w:szCs w:val="18"/>
                <w:lang w:bidi="ar-SA"/>
              </w:rPr>
              <w:t>SANLORENZO ENGENHARIA EIRELI</w:t>
            </w:r>
          </w:p>
        </w:tc>
        <w:tc>
          <w:tcPr>
            <w:tcW w:w="2325" w:type="dxa"/>
            <w:tcBorders>
              <w:left w:val="single" w:sz="4" w:space="0" w:color="000000"/>
              <w:bottom w:val="single" w:sz="4" w:space="0" w:color="000000"/>
              <w:right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R$ 133.357,72</w:t>
            </w:r>
          </w:p>
        </w:tc>
      </w:tr>
      <w:tr>
        <w:trPr>
          <w:trHeight w:val="262" w:hRule="atLeast"/>
        </w:trPr>
        <w:tc>
          <w:tcPr>
            <w:tcW w:w="967"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4</w:t>
            </w:r>
            <w:r>
              <w:rPr>
                <w:rFonts w:ascii="Arial" w:hAnsi="Arial"/>
                <w:color w:val="000000"/>
                <w:sz w:val="18"/>
                <w:szCs w:val="18"/>
              </w:rPr>
              <w:t>º</w:t>
            </w:r>
          </w:p>
        </w:tc>
        <w:tc>
          <w:tcPr>
            <w:tcW w:w="5720"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170"/>
              <w:jc w:val="both"/>
              <w:rPr>
                <w:rFonts w:ascii="Arial" w:hAnsi="Arial" w:eastAsia="Times New Roman" w:cs="Arial"/>
                <w:color w:val="000000"/>
                <w:sz w:val="18"/>
                <w:szCs w:val="18"/>
              </w:rPr>
            </w:pPr>
            <w:r>
              <w:rPr>
                <w:rFonts w:eastAsia="Times New Roman" w:cs="Arial" w:ascii="Arial" w:hAnsi="Arial"/>
                <w:color w:val="000000"/>
                <w:sz w:val="18"/>
                <w:szCs w:val="18"/>
              </w:rPr>
              <w:t>RR ENGENHARIA LTDA</w:t>
            </w:r>
          </w:p>
        </w:tc>
        <w:tc>
          <w:tcPr>
            <w:tcW w:w="2325" w:type="dxa"/>
            <w:tcBorders>
              <w:top w:val="single" w:sz="4" w:space="0" w:color="000000"/>
              <w:left w:val="single" w:sz="4" w:space="0" w:color="000000"/>
              <w:bottom w:val="single" w:sz="4" w:space="0" w:color="000000"/>
              <w:right w:val="single" w:sz="4" w:space="0" w:color="000000"/>
            </w:tcBorders>
          </w:tcPr>
          <w:p>
            <w:pPr>
              <w:pStyle w:val="Contedodatabela"/>
              <w:widowControl w:val="false"/>
              <w:spacing w:lineRule="auto" w:line="240"/>
              <w:jc w:val="center"/>
              <w:rPr>
                <w:rFonts w:ascii="Arial" w:hAnsi="Arial"/>
                <w:color w:val="000000"/>
                <w:sz w:val="18"/>
                <w:szCs w:val="18"/>
              </w:rPr>
            </w:pPr>
            <w:r>
              <w:rPr>
                <w:rFonts w:ascii="Arial" w:hAnsi="Arial"/>
                <w:color w:val="000000"/>
                <w:sz w:val="18"/>
                <w:szCs w:val="18"/>
              </w:rPr>
              <w:t>R$ 142.613,86</w:t>
            </w:r>
          </w:p>
        </w:tc>
      </w:tr>
    </w:tbl>
    <w:p>
      <w:pPr>
        <w:pStyle w:val="Standard"/>
        <w:spacing w:lineRule="auto" w:line="360" w:before="340" w:after="170"/>
        <w:jc w:val="both"/>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t>A documentação referente a proposta de preços foi submetida a análise dos representantes credenciados que não apresentaram considerações.</w:t>
      </w:r>
    </w:p>
    <w:p>
      <w:pPr>
        <w:pStyle w:val="Standard"/>
        <w:spacing w:lineRule="auto" w:line="360" w:before="0" w:after="170"/>
        <w:jc w:val="both"/>
        <w:rPr/>
      </w:pPr>
      <w:r>
        <w:rPr>
          <w:rFonts w:eastAsia="Times New Roman" w:cs="Times New Roman" w:ascii="Arial" w:hAnsi="Arial"/>
          <w:color w:val="000000"/>
          <w:sz w:val="22"/>
          <w:szCs w:val="22"/>
          <w:lang w:bidi="ar-SA"/>
        </w:rPr>
        <w:t xml:space="preserve">Em análise da proposta de preços, a Comissão considerou que a documentação apresentada pelas licitantes atende as exigências editalícias, restando as mesmas </w:t>
      </w:r>
      <w:r>
        <w:rPr>
          <w:rFonts w:eastAsia="Times New Roman" w:cs="Times New Roman" w:ascii="Arial" w:hAnsi="Arial"/>
          <w:b/>
          <w:bCs/>
          <w:color w:val="000000"/>
          <w:sz w:val="22"/>
          <w:szCs w:val="22"/>
          <w:lang w:bidi="ar-SA"/>
        </w:rPr>
        <w:t>CLASSIFICADAS</w:t>
      </w:r>
      <w:r>
        <w:rPr>
          <w:rFonts w:eastAsia="Times New Roman" w:cs="Times New Roman" w:ascii="Arial" w:hAnsi="Arial"/>
          <w:color w:val="000000"/>
          <w:sz w:val="22"/>
          <w:szCs w:val="22"/>
          <w:lang w:bidi="ar-SA"/>
        </w:rPr>
        <w:t xml:space="preserve"> conforme Quadro 1 – Tabela de Classificação.</w:t>
      </w:r>
    </w:p>
    <w:p>
      <w:pPr>
        <w:pStyle w:val="Normal"/>
        <w:spacing w:lineRule="auto" w:line="360" w:before="0" w:after="170"/>
        <w:jc w:val="both"/>
        <w:rPr/>
      </w:pPr>
      <w:r>
        <w:rPr>
          <w:rFonts w:eastAsia="Times New Roman" w:cs="Times New Roman" w:ascii="Arial" w:hAnsi="Arial"/>
          <w:color w:val="000000"/>
          <w:sz w:val="22"/>
          <w:szCs w:val="22"/>
          <w:lang w:bidi="ar-SA"/>
        </w:rPr>
        <w:t>Levando em consideração a renúncia expressa do direito ao prazo para recurso, assegurado pelo Art. 109, da Lei n.º 8.666/93, d</w:t>
      </w:r>
      <w:r>
        <w:rPr>
          <w:rFonts w:eastAsia="Times New Roman" w:cs="Times New Roman" w:ascii="Arial" w:hAnsi="Arial"/>
          <w:color w:val="000000"/>
          <w:sz w:val="22"/>
          <w:szCs w:val="22"/>
          <w:lang w:bidi="ar-SA"/>
        </w:rPr>
        <w:t xml:space="preserve">e todos </w:t>
      </w:r>
      <w:r>
        <w:rPr>
          <w:rFonts w:eastAsia="Times New Roman" w:cs="Times New Roman" w:ascii="Arial" w:hAnsi="Arial"/>
          <w:color w:val="000000"/>
          <w:sz w:val="22"/>
          <w:szCs w:val="22"/>
          <w:lang w:bidi="ar-SA"/>
        </w:rPr>
        <w:t xml:space="preserve">os prepostos das licitantes presentes à sessão, </w:t>
      </w:r>
      <w:r>
        <w:rPr>
          <w:rFonts w:eastAsia="Times New Roman" w:cs="Arial" w:ascii="Arial" w:hAnsi="Arial"/>
          <w:color w:val="000000"/>
          <w:sz w:val="22"/>
          <w:szCs w:val="22"/>
          <w:lang w:bidi="ar-SA"/>
        </w:rPr>
        <w:t>encerramos a fase de proposta de preços e prosseguimos para a fase de Habilitação.</w:t>
      </w:r>
    </w:p>
    <w:p>
      <w:pPr>
        <w:pStyle w:val="Standard"/>
        <w:spacing w:lineRule="auto" w:line="360" w:before="0" w:after="170"/>
        <w:jc w:val="both"/>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t>A documentação referente a habilitação foi submetida a análise dos representantes credenciados que apresentaram as seguintes considerações.</w:t>
      </w:r>
    </w:p>
    <w:p>
      <w:pPr>
        <w:pStyle w:val="Standard"/>
        <w:spacing w:lineRule="auto" w:line="360" w:before="0" w:after="170"/>
        <w:jc w:val="both"/>
        <w:rPr>
          <w:rFonts w:ascii="Arial" w:hAnsi="Arial" w:eastAsia="Times New Roman" w:cs="Arial"/>
          <w:b/>
          <w:b/>
          <w:bCs/>
          <w:color w:val="000000"/>
          <w:sz w:val="22"/>
          <w:szCs w:val="22"/>
          <w:lang w:bidi="ar-SA"/>
        </w:rPr>
      </w:pPr>
      <w:r>
        <w:rPr>
          <w:rFonts w:eastAsia="Times New Roman" w:cs="Arial" w:ascii="Arial" w:hAnsi="Arial"/>
          <w:b/>
          <w:bCs/>
          <w:color w:val="000000"/>
          <w:sz w:val="22"/>
          <w:szCs w:val="22"/>
          <w:lang w:bidi="ar-SA"/>
        </w:rPr>
        <w:t>1) SANLORENZO ENGENHARIA EIRELI</w:t>
      </w:r>
    </w:p>
    <w:p>
      <w:pPr>
        <w:pStyle w:val="Standard"/>
        <w:spacing w:lineRule="auto" w:line="360" w:before="0" w:after="170"/>
        <w:ind w:left="2268" w:right="0" w:hanging="0"/>
        <w:jc w:val="both"/>
        <w:rPr>
          <w:rFonts w:ascii="Arial" w:hAnsi="Arial" w:eastAsia="Times New Roman" w:cs="Arial"/>
          <w:i/>
          <w:i/>
          <w:iCs/>
          <w:color w:val="000000"/>
          <w:sz w:val="22"/>
          <w:szCs w:val="22"/>
          <w:lang w:bidi="ar-SA"/>
        </w:rPr>
      </w:pPr>
      <w:r>
        <w:rPr>
          <w:rFonts w:eastAsia="Times New Roman" w:cs="Arial" w:ascii="Arial" w:hAnsi="Arial"/>
          <w:i/>
          <w:iCs/>
          <w:color w:val="000000"/>
          <w:sz w:val="22"/>
          <w:szCs w:val="22"/>
          <w:lang w:bidi="ar-SA"/>
        </w:rPr>
        <w:t>1.</w:t>
      </w:r>
      <w:r>
        <w:rPr>
          <w:rFonts w:eastAsia="Times New Roman" w:cs="Arial" w:ascii="Arial" w:hAnsi="Arial"/>
          <w:i/>
          <w:iCs/>
          <w:color w:val="000000"/>
          <w:sz w:val="22"/>
          <w:szCs w:val="22"/>
          <w:lang w:bidi="ar-SA"/>
        </w:rPr>
        <w:t>1</w:t>
      </w:r>
      <w:r>
        <w:rPr>
          <w:rFonts w:eastAsia="Times New Roman" w:cs="Arial" w:ascii="Arial" w:hAnsi="Arial"/>
          <w:i/>
          <w:iCs/>
          <w:color w:val="000000"/>
          <w:sz w:val="22"/>
          <w:szCs w:val="22"/>
          <w:lang w:bidi="ar-SA"/>
        </w:rPr>
        <w:t xml:space="preserve"> - “A empresa FORTALEZA ENGENHARIA E CONSTRUÇÕES LTDA apresentou </w:t>
      </w:r>
      <w:r>
        <w:rPr>
          <w:rFonts w:eastAsia="Times New Roman" w:cs="Arial" w:ascii="Arial" w:hAnsi="Arial"/>
          <w:i/>
          <w:iCs/>
          <w:color w:val="000000"/>
          <w:sz w:val="22"/>
          <w:szCs w:val="22"/>
          <w:lang w:bidi="ar-SA"/>
        </w:rPr>
        <w:t>a Declaração referente ao Anexo VII errada, pois menciona a Tomada de Preço nº 002/2023.”</w:t>
      </w:r>
    </w:p>
    <w:p>
      <w:pPr>
        <w:pStyle w:val="Standard"/>
        <w:spacing w:lineRule="auto" w:line="360" w:before="0" w:after="170"/>
        <w:ind w:left="2268" w:right="0" w:hanging="0"/>
        <w:jc w:val="both"/>
        <w:rPr>
          <w:rFonts w:ascii="Arial" w:hAnsi="Arial" w:eastAsia="Times New Roman" w:cs="Arial"/>
          <w:i/>
          <w:i/>
          <w:iCs/>
          <w:color w:val="000000"/>
          <w:sz w:val="22"/>
          <w:szCs w:val="22"/>
          <w:lang w:bidi="ar-SA"/>
        </w:rPr>
      </w:pPr>
      <w:r>
        <w:rPr>
          <w:rFonts w:eastAsia="Times New Roman" w:cs="Arial" w:ascii="Arial" w:hAnsi="Arial"/>
          <w:i/>
          <w:iCs/>
          <w:color w:val="000000"/>
          <w:sz w:val="22"/>
          <w:szCs w:val="22"/>
          <w:lang w:bidi="ar-SA"/>
        </w:rPr>
        <w:t>1.</w:t>
      </w:r>
      <w:r>
        <w:rPr>
          <w:rFonts w:eastAsia="Times New Roman" w:cs="Arial" w:ascii="Arial" w:hAnsi="Arial"/>
          <w:i/>
          <w:iCs/>
          <w:color w:val="000000"/>
          <w:sz w:val="22"/>
          <w:szCs w:val="22"/>
          <w:lang w:bidi="ar-SA"/>
        </w:rPr>
        <w:t>2</w:t>
      </w:r>
      <w:r>
        <w:rPr>
          <w:rFonts w:eastAsia="Times New Roman" w:cs="Arial" w:ascii="Arial" w:hAnsi="Arial"/>
          <w:i/>
          <w:iCs/>
          <w:color w:val="000000"/>
          <w:sz w:val="22"/>
          <w:szCs w:val="22"/>
          <w:lang w:bidi="ar-SA"/>
        </w:rPr>
        <w:t xml:space="preserve"> - “A empresa FORTALEZA ENGENHARIA E CONSTRUÇÕES LTDA apresentou a Certidão do CREA do engenheiro Saulo Henrique vencida, com data 29/03/2023.”</w:t>
      </w:r>
    </w:p>
    <w:p>
      <w:pPr>
        <w:pStyle w:val="Standard"/>
        <w:spacing w:lineRule="auto" w:line="360" w:before="0" w:after="170"/>
        <w:ind w:left="2268" w:right="0" w:hanging="0"/>
        <w:jc w:val="both"/>
        <w:rPr>
          <w:rFonts w:ascii="Arial" w:hAnsi="Arial" w:eastAsia="Times New Roman" w:cs="Arial"/>
          <w:i/>
          <w:i/>
          <w:iCs/>
          <w:color w:val="000000"/>
          <w:sz w:val="22"/>
          <w:szCs w:val="22"/>
          <w:lang w:bidi="ar-SA"/>
        </w:rPr>
      </w:pPr>
      <w:r>
        <w:rPr>
          <w:rFonts w:eastAsia="Times New Roman" w:cs="Arial" w:ascii="Arial" w:hAnsi="Arial"/>
          <w:i/>
          <w:iCs/>
          <w:color w:val="000000"/>
          <w:sz w:val="22"/>
          <w:szCs w:val="22"/>
          <w:lang w:bidi="ar-SA"/>
        </w:rPr>
        <w:t>1.</w:t>
      </w:r>
      <w:r>
        <w:rPr>
          <w:rFonts w:eastAsia="Times New Roman" w:cs="Arial" w:ascii="Arial" w:hAnsi="Arial"/>
          <w:i/>
          <w:iCs/>
          <w:color w:val="000000"/>
          <w:sz w:val="22"/>
          <w:szCs w:val="22"/>
          <w:lang w:bidi="ar-SA"/>
        </w:rPr>
        <w:t>3</w:t>
      </w:r>
      <w:r>
        <w:rPr>
          <w:rFonts w:eastAsia="Times New Roman" w:cs="Arial" w:ascii="Arial" w:hAnsi="Arial"/>
          <w:i/>
          <w:iCs/>
          <w:color w:val="000000"/>
          <w:sz w:val="22"/>
          <w:szCs w:val="22"/>
          <w:lang w:bidi="ar-SA"/>
        </w:rPr>
        <w:t xml:space="preserve"> -  “A empresa FORTALEZA ENGENHARIA E CONSTRUÇÕES LTDA apresentou a Certidão Simplificada da Junta com mais de 60 dias de emissão, assim, tornando-a vencida.”</w:t>
      </w:r>
    </w:p>
    <w:p>
      <w:pPr>
        <w:pStyle w:val="Standard"/>
        <w:spacing w:lineRule="auto" w:line="360" w:before="0" w:after="170"/>
        <w:ind w:right="0" w:hanging="0"/>
        <w:jc w:val="both"/>
        <w:rPr>
          <w:rFonts w:ascii="Arial" w:hAnsi="Arial" w:eastAsia="Times New Roman" w:cs="Arial"/>
          <w:b/>
          <w:b/>
          <w:bCs/>
          <w:i w:val="false"/>
          <w:i w:val="false"/>
          <w:iCs w:val="false"/>
          <w:color w:val="000000"/>
          <w:sz w:val="22"/>
          <w:szCs w:val="22"/>
          <w:lang w:bidi="ar-SA"/>
        </w:rPr>
      </w:pPr>
      <w:r>
        <w:rPr>
          <w:rFonts w:eastAsia="Times New Roman" w:cs="Arial" w:ascii="Arial" w:hAnsi="Arial"/>
          <w:b/>
          <w:bCs/>
          <w:i w:val="false"/>
          <w:iCs w:val="false"/>
          <w:color w:val="000000"/>
          <w:sz w:val="22"/>
          <w:szCs w:val="22"/>
          <w:lang w:bidi="ar-SA"/>
        </w:rPr>
        <w:t xml:space="preserve">2) </w:t>
      </w:r>
      <w:r>
        <w:rPr>
          <w:rFonts w:eastAsia="Times New Roman" w:cs="Arial" w:ascii="Arial" w:hAnsi="Arial"/>
          <w:b/>
          <w:bCs/>
          <w:i w:val="false"/>
          <w:iCs w:val="false"/>
          <w:color w:val="000000"/>
          <w:sz w:val="22"/>
          <w:szCs w:val="22"/>
          <w:lang w:bidi="ar-SA"/>
        </w:rPr>
        <w:t xml:space="preserve">RR ENGENHARIA </w:t>
      </w:r>
      <w:r>
        <w:rPr>
          <w:rFonts w:eastAsia="Times New Roman" w:cs="Arial" w:ascii="Arial" w:hAnsi="Arial"/>
          <w:b/>
          <w:bCs/>
          <w:i w:val="false"/>
          <w:iCs w:val="false"/>
          <w:color w:val="000000"/>
          <w:sz w:val="22"/>
          <w:szCs w:val="22"/>
          <w:lang w:bidi="ar-SA"/>
        </w:rPr>
        <w:t>LTDA</w:t>
      </w:r>
    </w:p>
    <w:p>
      <w:pPr>
        <w:pStyle w:val="Standard"/>
        <w:spacing w:lineRule="auto" w:line="360" w:before="0" w:after="170"/>
        <w:ind w:left="2268" w:right="0" w:hanging="0"/>
        <w:jc w:val="both"/>
        <w:rPr>
          <w:rFonts w:ascii="Arial" w:hAnsi="Arial" w:eastAsia="Times New Roman" w:cs="Arial"/>
          <w:i/>
          <w:i/>
          <w:iCs/>
          <w:color w:val="000000"/>
          <w:sz w:val="22"/>
          <w:szCs w:val="22"/>
          <w:lang w:bidi="ar-SA"/>
        </w:rPr>
      </w:pPr>
      <w:r>
        <w:rPr>
          <w:rFonts w:eastAsia="Times New Roman" w:cs="Arial" w:ascii="Arial" w:hAnsi="Arial"/>
          <w:i/>
          <w:iCs/>
          <w:color w:val="000000"/>
          <w:sz w:val="22"/>
          <w:szCs w:val="22"/>
          <w:lang w:bidi="ar-SA"/>
        </w:rPr>
        <w:t>2</w:t>
      </w:r>
      <w:r>
        <w:rPr>
          <w:rFonts w:eastAsia="Times New Roman" w:cs="Arial" w:ascii="Arial" w:hAnsi="Arial"/>
          <w:i/>
          <w:iCs/>
          <w:color w:val="000000"/>
          <w:sz w:val="22"/>
          <w:szCs w:val="22"/>
          <w:lang w:bidi="ar-SA"/>
        </w:rPr>
        <w:t>.</w:t>
      </w:r>
      <w:r>
        <w:rPr>
          <w:rFonts w:eastAsia="Times New Roman" w:cs="Arial" w:ascii="Arial" w:hAnsi="Arial"/>
          <w:i/>
          <w:iCs/>
          <w:color w:val="000000"/>
          <w:sz w:val="22"/>
          <w:szCs w:val="22"/>
          <w:lang w:bidi="ar-SA"/>
        </w:rPr>
        <w:t>1</w:t>
      </w:r>
      <w:r>
        <w:rPr>
          <w:rFonts w:eastAsia="Times New Roman" w:cs="Arial" w:ascii="Arial" w:hAnsi="Arial"/>
          <w:i/>
          <w:iCs/>
          <w:color w:val="000000"/>
          <w:sz w:val="22"/>
          <w:szCs w:val="22"/>
          <w:lang w:bidi="ar-SA"/>
        </w:rPr>
        <w:t xml:space="preserve"> - “A empresa </w:t>
      </w:r>
      <w:r>
        <w:rPr>
          <w:rFonts w:eastAsia="Times New Roman" w:cs="Arial" w:ascii="Arial" w:hAnsi="Arial"/>
          <w:i/>
          <w:iCs/>
          <w:color w:val="000000"/>
          <w:sz w:val="22"/>
          <w:szCs w:val="22"/>
          <w:lang w:bidi="ar-SA"/>
        </w:rPr>
        <w:t>FORTALEZA ENGENHARIA E CONSTRUÇÕES LTDA não apresentou a certidão de Falência ou Concordata negativa.”</w:t>
      </w:r>
    </w:p>
    <w:p>
      <w:pPr>
        <w:pStyle w:val="Standard"/>
        <w:spacing w:lineRule="auto" w:line="360" w:before="0" w:after="170"/>
        <w:ind w:right="0" w:hanging="0"/>
        <w:jc w:val="both"/>
        <w:rPr>
          <w:rFonts w:ascii="Arial" w:hAnsi="Arial" w:eastAsia="Times New Roman" w:cs="Arial"/>
          <w:b/>
          <w:b/>
          <w:bCs/>
          <w:i w:val="false"/>
          <w:i w:val="false"/>
          <w:iCs w:val="false"/>
          <w:color w:val="000000"/>
          <w:sz w:val="22"/>
          <w:szCs w:val="22"/>
          <w:lang w:bidi="ar-SA"/>
        </w:rPr>
      </w:pPr>
      <w:r>
        <w:rPr>
          <w:rFonts w:eastAsia="Times New Roman" w:cs="Arial" w:ascii="Arial" w:hAnsi="Arial"/>
          <w:b/>
          <w:bCs/>
          <w:i w:val="false"/>
          <w:iCs w:val="false"/>
          <w:color w:val="000000"/>
          <w:sz w:val="22"/>
          <w:szCs w:val="22"/>
          <w:lang w:bidi="ar-SA"/>
        </w:rPr>
        <w:t>3</w:t>
      </w:r>
      <w:r>
        <w:rPr>
          <w:rFonts w:eastAsia="Times New Roman" w:cs="Arial" w:ascii="Arial" w:hAnsi="Arial"/>
          <w:b/>
          <w:bCs/>
          <w:i w:val="false"/>
          <w:iCs w:val="false"/>
          <w:color w:val="000000"/>
          <w:sz w:val="22"/>
          <w:szCs w:val="22"/>
          <w:lang w:bidi="ar-SA"/>
        </w:rPr>
        <w:t xml:space="preserve">) </w:t>
      </w:r>
      <w:r>
        <w:rPr>
          <w:rFonts w:eastAsia="Times New Roman" w:cs="Arial" w:ascii="Arial" w:hAnsi="Arial"/>
          <w:b/>
          <w:bCs/>
          <w:i w:val="false"/>
          <w:iCs w:val="false"/>
          <w:color w:val="000000"/>
          <w:sz w:val="22"/>
          <w:szCs w:val="22"/>
          <w:lang w:bidi="ar-SA"/>
        </w:rPr>
        <w:t>MENDONÇA CONSTRUÇÕES LTDA</w:t>
      </w:r>
    </w:p>
    <w:p>
      <w:pPr>
        <w:pStyle w:val="Standard"/>
        <w:spacing w:lineRule="auto" w:line="360" w:before="0" w:after="170"/>
        <w:ind w:left="2268" w:right="0" w:hanging="0"/>
        <w:jc w:val="both"/>
        <w:rPr>
          <w:rFonts w:ascii="Arial" w:hAnsi="Arial" w:eastAsia="Times New Roman" w:cs="Arial"/>
          <w:b w:val="false"/>
          <w:b w:val="false"/>
          <w:bCs w:val="false"/>
          <w:i/>
          <w:i/>
          <w:iCs/>
          <w:color w:val="000000"/>
          <w:sz w:val="22"/>
          <w:szCs w:val="22"/>
          <w:lang w:bidi="ar-SA"/>
        </w:rPr>
      </w:pPr>
      <w:r>
        <w:rPr>
          <w:rFonts w:eastAsia="Times New Roman" w:cs="Arial" w:ascii="Arial" w:hAnsi="Arial"/>
          <w:b w:val="false"/>
          <w:bCs w:val="false"/>
          <w:i/>
          <w:iCs/>
          <w:color w:val="000000"/>
          <w:sz w:val="22"/>
          <w:szCs w:val="22"/>
          <w:lang w:bidi="ar-SA"/>
        </w:rPr>
        <w:t>3</w:t>
      </w:r>
      <w:r>
        <w:rPr>
          <w:rFonts w:eastAsia="Times New Roman" w:cs="Arial" w:ascii="Arial" w:hAnsi="Arial"/>
          <w:b w:val="false"/>
          <w:bCs w:val="false"/>
          <w:i/>
          <w:iCs/>
          <w:color w:val="000000"/>
          <w:sz w:val="22"/>
          <w:szCs w:val="22"/>
          <w:lang w:bidi="ar-SA"/>
        </w:rPr>
        <w:t>.1 - “A empresa SANLORENZO ENGENHARIA LTDA</w:t>
      </w:r>
      <w:r>
        <w:rPr>
          <w:rFonts w:eastAsia="Times New Roman" w:cs="Arial" w:ascii="Arial" w:hAnsi="Arial"/>
          <w:b w:val="false"/>
          <w:bCs w:val="false"/>
          <w:i/>
          <w:iCs/>
          <w:color w:val="000000"/>
          <w:sz w:val="22"/>
          <w:szCs w:val="22"/>
          <w:lang w:bidi="ar-SA"/>
        </w:rPr>
        <w:t xml:space="preserve"> não </w:t>
      </w:r>
      <w:r>
        <w:rPr>
          <w:rFonts w:eastAsia="Times New Roman" w:cs="Arial" w:ascii="Arial" w:hAnsi="Arial"/>
          <w:b w:val="false"/>
          <w:bCs w:val="false"/>
          <w:i/>
          <w:iCs/>
          <w:color w:val="000000"/>
          <w:sz w:val="22"/>
          <w:szCs w:val="22"/>
          <w:lang w:bidi="ar-SA"/>
        </w:rPr>
        <w:t>atende o subitem 9.4.6, alíena a.3, “instalação de alambrado com tela”.</w:t>
      </w:r>
    </w:p>
    <w:p>
      <w:pPr>
        <w:pStyle w:val="Standard"/>
        <w:spacing w:lineRule="auto" w:line="360" w:before="0" w:after="170"/>
        <w:jc w:val="both"/>
        <w:rPr>
          <w:rFonts w:ascii="Arial" w:hAnsi="Arial" w:eastAsia="Times New Roman" w:cs="Arial"/>
          <w:color w:val="000000"/>
          <w:sz w:val="22"/>
          <w:szCs w:val="22"/>
          <w:lang w:bidi="ar-SA"/>
        </w:rPr>
      </w:pPr>
      <w:r>
        <w:rPr>
          <w:rFonts w:eastAsia="Times New Roman" w:cs="Arial" w:ascii="Arial" w:hAnsi="Arial"/>
          <w:color w:val="000000"/>
          <w:sz w:val="22"/>
          <w:szCs w:val="22"/>
          <w:lang w:bidi="ar-SA"/>
        </w:rPr>
        <w:t>Posto isso, a Comissão decidiu suspender o certame para melhor analisar a documentação, a qual tornará pública a ata de julgamento da fase de habilitação e será observado o prazo de 05 (cinco) dias úteis para interposição de recursos pertinentes.</w:t>
      </w:r>
    </w:p>
    <w:p>
      <w:pPr>
        <w:pStyle w:val="Standard"/>
        <w:spacing w:lineRule="auto" w:line="360" w:before="0" w:after="170"/>
        <w:jc w:val="both"/>
        <w:rPr/>
      </w:pPr>
      <w:r>
        <w:rPr>
          <w:rFonts w:eastAsia="Times New Roman" w:cs="Times New Roman" w:ascii="Arial" w:hAnsi="Arial"/>
          <w:bCs/>
          <w:color w:val="000000"/>
          <w:sz w:val="22"/>
          <w:szCs w:val="22"/>
          <w:lang w:bidi="ar-SA"/>
        </w:rPr>
        <w:t>Sem mais para o momento, foi dada por encerrada a reunião e para constar foi lavrada a presente Ata em 01 (uma) via, ficando parte integrante do</w:t>
      </w:r>
      <w:r>
        <w:rPr>
          <w:rFonts w:eastAsia="Times New Roman" w:cs="Times New Roman" w:ascii="Arial" w:hAnsi="Arial"/>
          <w:color w:val="000000"/>
          <w:sz w:val="22"/>
          <w:szCs w:val="22"/>
          <w:lang w:bidi="ar-SA"/>
        </w:rPr>
        <w:t xml:space="preserve"> Processo Nº. </w:t>
      </w:r>
      <w:r>
        <w:rPr>
          <w:rFonts w:cs="Arial" w:ascii="Arial" w:hAnsi="Arial"/>
          <w:color w:val="000000"/>
          <w:sz w:val="22"/>
          <w:szCs w:val="22"/>
        </w:rPr>
        <w:t>005</w:t>
      </w:r>
      <w:r>
        <w:rPr>
          <w:rFonts w:cs="Arial" w:ascii="Arial" w:hAnsi="Arial"/>
          <w:color w:val="000000"/>
          <w:sz w:val="22"/>
          <w:szCs w:val="22"/>
        </w:rPr>
        <w:t>138</w:t>
      </w:r>
      <w:r>
        <w:rPr>
          <w:rFonts w:cs="Arial" w:ascii="Arial" w:hAnsi="Arial"/>
          <w:color w:val="000000"/>
          <w:sz w:val="22"/>
          <w:szCs w:val="22"/>
        </w:rPr>
        <w:t>/2023.</w:t>
      </w:r>
    </w:p>
    <w:tbl>
      <w:tblPr>
        <w:tblW w:w="9070" w:type="dxa"/>
        <w:jc w:val="left"/>
        <w:tblInd w:w="0" w:type="dxa"/>
        <w:tblLayout w:type="fixed"/>
        <w:tblCellMar>
          <w:top w:w="0" w:type="dxa"/>
          <w:left w:w="54" w:type="dxa"/>
          <w:bottom w:w="0" w:type="dxa"/>
          <w:right w:w="54" w:type="dxa"/>
        </w:tblCellMar>
      </w:tblPr>
      <w:tblGrid>
        <w:gridCol w:w="4476"/>
        <w:gridCol w:w="4594"/>
      </w:tblGrid>
      <w:tr>
        <w:trPr>
          <w:trHeight w:val="1" w:hRule="atLeast"/>
        </w:trPr>
        <w:tc>
          <w:tcPr>
            <w:tcW w:w="4476" w:type="dxa"/>
            <w:tcBorders/>
          </w:tcPr>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Jamille Quevedo Denadai</w:t>
            </w:r>
          </w:p>
          <w:p>
            <w:pPr>
              <w:pStyle w:val="Normal"/>
              <w:widowControl w:val="false"/>
              <w:jc w:val="center"/>
              <w:rPr>
                <w:rFonts w:ascii="Arial" w:hAnsi="Arial"/>
                <w:sz w:val="20"/>
                <w:szCs w:val="20"/>
              </w:rPr>
            </w:pPr>
            <w:r>
              <w:rPr>
                <w:rFonts w:ascii="Arial" w:hAnsi="Arial"/>
                <w:sz w:val="20"/>
                <w:szCs w:val="20"/>
              </w:rPr>
              <w:t>Presidente</w:t>
            </w:r>
          </w:p>
        </w:tc>
        <w:tc>
          <w:tcPr>
            <w:tcW w:w="4594" w:type="dxa"/>
            <w:tcBorders/>
          </w:tcPr>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Saulo dos Santos Deambrozi</w:t>
            </w:r>
          </w:p>
          <w:p>
            <w:pPr>
              <w:pStyle w:val="Normal"/>
              <w:widowControl w:val="false"/>
              <w:jc w:val="center"/>
              <w:rPr>
                <w:rFonts w:ascii="Arial" w:hAnsi="Arial"/>
                <w:color w:val="000000"/>
                <w:sz w:val="20"/>
                <w:szCs w:val="20"/>
              </w:rPr>
            </w:pPr>
            <w:r>
              <w:rPr>
                <w:rFonts w:ascii="Arial" w:hAnsi="Arial"/>
                <w:color w:val="000000"/>
                <w:sz w:val="20"/>
                <w:szCs w:val="20"/>
              </w:rPr>
              <w:t>Membro</w:t>
            </w:r>
          </w:p>
        </w:tc>
      </w:tr>
      <w:tr>
        <w:trPr>
          <w:trHeight w:val="1242"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______________________________</w:t>
            </w:r>
            <w:r>
              <w:rPr/>
              <w:br/>
            </w:r>
            <w:r>
              <w:rPr>
                <w:rFonts w:ascii="Arial" w:hAnsi="Arial"/>
                <w:b/>
                <w:sz w:val="20"/>
              </w:rPr>
              <w:t>Olivian Barcelos Campo Dall’Orto</w:t>
            </w:r>
          </w:p>
          <w:p>
            <w:pPr>
              <w:pStyle w:val="Normal"/>
              <w:widowControl w:val="false"/>
              <w:jc w:val="center"/>
              <w:rPr>
                <w:rFonts w:ascii="Arial" w:hAnsi="Arial"/>
                <w:sz w:val="20"/>
              </w:rPr>
            </w:pPr>
            <w:r>
              <w:rPr>
                <w:rFonts w:ascii="Arial" w:hAnsi="Arial"/>
                <w:sz w:val="20"/>
              </w:rPr>
              <w:t>Membro</w:t>
            </w:r>
          </w:p>
        </w:tc>
        <w:tc>
          <w:tcPr>
            <w:tcW w:w="4594"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lang w:val="en-US"/>
              </w:rPr>
            </w:pPr>
            <w:r>
              <w:rPr>
                <w:rFonts w:ascii="Arial" w:hAnsi="Arial"/>
                <w:b/>
                <w:sz w:val="20"/>
                <w:lang w:val="en-US"/>
              </w:rPr>
              <w:t>______________________________</w:t>
            </w:r>
            <w:r>
              <w:rPr>
                <w:lang w:val="en-US"/>
              </w:rPr>
              <w:br/>
            </w:r>
            <w:r>
              <w:rPr>
                <w:rFonts w:cs="Arial" w:ascii="Arial" w:hAnsi="Arial"/>
                <w:b/>
                <w:bCs/>
                <w:color w:val="000000"/>
                <w:sz w:val="20"/>
                <w:szCs w:val="20"/>
                <w:lang w:val="en-US"/>
              </w:rPr>
              <w:t>Diego William Buss Sarter</w:t>
            </w:r>
          </w:p>
          <w:p>
            <w:pPr>
              <w:pStyle w:val="Normal"/>
              <w:widowControl w:val="false"/>
              <w:jc w:val="center"/>
              <w:rPr>
                <w:rFonts w:ascii="Arial" w:hAnsi="Arial"/>
                <w:sz w:val="20"/>
                <w:lang w:val="en-US"/>
              </w:rPr>
            </w:pPr>
            <w:r>
              <w:rPr>
                <w:rFonts w:ascii="Arial" w:hAnsi="Arial"/>
                <w:sz w:val="20"/>
                <w:lang w:val="en-US"/>
              </w:rPr>
              <w:t>Membro</w:t>
            </w:r>
          </w:p>
        </w:tc>
      </w:tr>
      <w:tr>
        <w:trPr>
          <w:trHeight w:val="1274" w:hRule="atLeast"/>
        </w:trPr>
        <w:tc>
          <w:tcPr>
            <w:tcW w:w="4476" w:type="dxa"/>
            <w:tcBorders/>
          </w:tcPr>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pPr>
            <w:r>
              <w:rPr>
                <w:rFonts w:ascii="Arial" w:hAnsi="Arial"/>
                <w:b/>
                <w:sz w:val="20"/>
              </w:rPr>
              <w:t>___________________________</w:t>
            </w:r>
            <w:r>
              <w:rPr/>
              <w:br/>
            </w:r>
            <w:r>
              <w:rPr>
                <w:rFonts w:cs="Arial" w:ascii="Arial" w:hAnsi="Arial"/>
                <w:b/>
                <w:bCs/>
                <w:color w:val="000000"/>
                <w:sz w:val="20"/>
                <w:szCs w:val="20"/>
              </w:rPr>
              <w:t>Lailla Dayani Dias Mercandele</w:t>
            </w:r>
          </w:p>
          <w:p>
            <w:pPr>
              <w:pStyle w:val="Normal"/>
              <w:widowControl w:val="false"/>
              <w:jc w:val="center"/>
              <w:rPr>
                <w:rFonts w:ascii="Arial" w:hAnsi="Arial"/>
                <w:sz w:val="20"/>
              </w:rPr>
            </w:pPr>
            <w:r>
              <w:rPr>
                <w:rFonts w:ascii="Arial" w:hAnsi="Arial"/>
                <w:sz w:val="20"/>
              </w:rPr>
              <w:t>Membro</w:t>
            </w:r>
          </w:p>
        </w:tc>
        <w:tc>
          <w:tcPr>
            <w:tcW w:w="4594"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w:t>
            </w:r>
            <w:r>
              <w:rPr/>
              <w:br/>
            </w:r>
            <w:r>
              <w:rPr>
                <w:rFonts w:ascii="Arial" w:hAnsi="Arial"/>
                <w:b/>
                <w:sz w:val="20"/>
              </w:rPr>
              <w:t>Daniele Albuquerque Schuster Miranda</w:t>
            </w:r>
          </w:p>
          <w:p>
            <w:pPr>
              <w:pStyle w:val="Normal"/>
              <w:widowControl w:val="false"/>
              <w:jc w:val="center"/>
              <w:rPr>
                <w:rFonts w:ascii="Arial" w:hAnsi="Arial"/>
                <w:sz w:val="20"/>
              </w:rPr>
            </w:pPr>
            <w:r>
              <w:rPr>
                <w:rFonts w:ascii="Arial" w:hAnsi="Arial"/>
                <w:sz w:val="20"/>
              </w:rPr>
              <w:t>Membro</w:t>
            </w:r>
          </w:p>
        </w:tc>
      </w:tr>
      <w:tr>
        <w:trPr>
          <w:trHeight w:val="1300"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w:t>
            </w:r>
            <w:r>
              <w:rPr/>
              <w:br/>
            </w:r>
            <w:r>
              <w:rPr>
                <w:rFonts w:cs="Arial" w:ascii="Arial" w:hAnsi="Arial"/>
                <w:b/>
                <w:bCs/>
                <w:color w:val="000000"/>
                <w:sz w:val="20"/>
                <w:szCs w:val="20"/>
              </w:rPr>
              <w:t>Emanuelle Sobral Schmidt Souza</w:t>
            </w:r>
          </w:p>
          <w:p>
            <w:pPr>
              <w:pStyle w:val="Normal"/>
              <w:widowControl w:val="false"/>
              <w:jc w:val="center"/>
              <w:rPr>
                <w:rFonts w:ascii="Arial" w:hAnsi="Arial"/>
                <w:sz w:val="20"/>
              </w:rPr>
            </w:pPr>
            <w:r>
              <w:rPr>
                <w:rFonts w:ascii="Arial" w:hAnsi="Arial"/>
                <w:sz w:val="20"/>
              </w:rPr>
              <w:t>Membro</w:t>
            </w:r>
          </w:p>
        </w:tc>
        <w:tc>
          <w:tcPr>
            <w:tcW w:w="4594"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w:t>
            </w:r>
            <w:r>
              <w:rPr/>
              <w:br/>
            </w:r>
            <w:r>
              <w:rPr>
                <w:rFonts w:cs="Arial" w:ascii="Arial" w:hAnsi="Arial"/>
                <w:b/>
                <w:bCs/>
                <w:color w:val="000000"/>
                <w:sz w:val="20"/>
                <w:szCs w:val="20"/>
              </w:rPr>
              <w:t>Mateus Drago Viganô</w:t>
            </w:r>
          </w:p>
          <w:p>
            <w:pPr>
              <w:pStyle w:val="Normal"/>
              <w:widowControl w:val="false"/>
              <w:jc w:val="center"/>
              <w:rPr>
                <w:rFonts w:ascii="Arial" w:hAnsi="Arial"/>
                <w:sz w:val="20"/>
              </w:rPr>
            </w:pPr>
            <w:r>
              <w:rPr>
                <w:rFonts w:ascii="Arial" w:hAnsi="Arial"/>
                <w:sz w:val="20"/>
              </w:rPr>
              <w:t>Membro</w:t>
            </w:r>
          </w:p>
        </w:tc>
      </w:tr>
    </w:tbl>
    <w:p>
      <w:pPr>
        <w:pStyle w:val="Standard"/>
        <w:jc w:val="both"/>
        <w:rPr/>
      </w:pPr>
      <w:r>
        <w:rPr/>
      </w:r>
    </w:p>
    <w:tbl>
      <w:tblPr>
        <w:tblW w:w="9070" w:type="dxa"/>
        <w:jc w:val="left"/>
        <w:tblInd w:w="0" w:type="dxa"/>
        <w:tblLayout w:type="fixed"/>
        <w:tblCellMar>
          <w:top w:w="0" w:type="dxa"/>
          <w:left w:w="54" w:type="dxa"/>
          <w:bottom w:w="0" w:type="dxa"/>
          <w:right w:w="54" w:type="dxa"/>
        </w:tblCellMar>
      </w:tblPr>
      <w:tblGrid>
        <w:gridCol w:w="4476"/>
        <w:gridCol w:w="4594"/>
      </w:tblGrid>
      <w:tr>
        <w:trPr>
          <w:trHeight w:val="1300"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w:t>
            </w:r>
            <w:r>
              <w:rPr/>
              <w:br/>
            </w:r>
            <w:r>
              <w:rPr>
                <w:rFonts w:cs="Arial" w:ascii="Arial" w:hAnsi="Arial"/>
                <w:b/>
                <w:bCs/>
                <w:color w:val="000000"/>
                <w:sz w:val="20"/>
                <w:szCs w:val="20"/>
              </w:rPr>
              <w:t>Karla Andressa Bulian Santos</w:t>
            </w:r>
          </w:p>
          <w:p>
            <w:pPr>
              <w:pStyle w:val="Normal"/>
              <w:widowControl w:val="false"/>
              <w:jc w:val="center"/>
              <w:rPr>
                <w:rFonts w:ascii="Arial" w:hAnsi="Arial"/>
                <w:sz w:val="20"/>
              </w:rPr>
            </w:pPr>
            <w:r>
              <w:rPr>
                <w:rFonts w:ascii="Arial" w:hAnsi="Arial"/>
                <w:sz w:val="20"/>
              </w:rPr>
              <w:t>Membro</w:t>
            </w:r>
          </w:p>
        </w:tc>
        <w:tc>
          <w:tcPr>
            <w:tcW w:w="4594"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b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tc>
      </w:tr>
    </w:tbl>
    <w:p>
      <w:pPr>
        <w:pStyle w:val="Standard"/>
        <w:jc w:val="both"/>
        <w:rPr/>
      </w:pPr>
      <w:r>
        <w:rPr/>
      </w:r>
    </w:p>
    <w:p>
      <w:pPr>
        <w:pStyle w:val="Standard"/>
        <w:jc w:val="both"/>
        <w:rPr/>
      </w:pPr>
      <w:r>
        <w:rPr/>
      </w:r>
    </w:p>
    <w:p>
      <w:pPr>
        <w:pStyle w:val="Standard"/>
        <w:jc w:val="both"/>
        <w:rPr>
          <w:rFonts w:ascii="Arial" w:hAnsi="Arial" w:eastAsia="Times New Roman" w:cs="Arial"/>
          <w:b/>
          <w:b/>
          <w:bCs/>
          <w:color w:val="000000"/>
          <w:sz w:val="22"/>
          <w:szCs w:val="22"/>
        </w:rPr>
      </w:pPr>
      <w:r>
        <w:rPr>
          <w:rFonts w:eastAsia="Times New Roman" w:cs="Arial" w:ascii="Arial" w:hAnsi="Arial"/>
          <w:b/>
          <w:bCs/>
          <w:color w:val="000000"/>
          <w:sz w:val="22"/>
          <w:szCs w:val="22"/>
        </w:rPr>
        <w:t>SANLORENZO ENGENHARIA EIRELI</w:t>
      </w:r>
    </w:p>
    <w:p>
      <w:pPr>
        <w:pStyle w:val="Standard"/>
        <w:jc w:val="both"/>
        <w:rPr/>
      </w:pPr>
      <w:r>
        <w:rPr>
          <w:rFonts w:eastAsia="Times New Roman" w:cs="Arial" w:ascii="Arial" w:hAnsi="Arial"/>
          <w:color w:val="000000"/>
          <w:sz w:val="22"/>
          <w:szCs w:val="22"/>
        </w:rPr>
        <w:t>Sr.º Jhônatas Vinícius Muniz Nunes</w:t>
      </w:r>
    </w:p>
    <w:p>
      <w:pPr>
        <w:pStyle w:val="Standard"/>
        <w:jc w:val="both"/>
        <w:rPr>
          <w:rFonts w:ascii="Arial" w:hAnsi="Arial" w:eastAsia="Times New Roman" w:cs="Arial"/>
          <w:b/>
          <w:b/>
          <w:bCs/>
          <w:color w:val="000000"/>
          <w:sz w:val="22"/>
          <w:szCs w:val="22"/>
        </w:rPr>
      </w:pPr>
      <w:r>
        <w:rPr/>
      </w:r>
    </w:p>
    <w:p>
      <w:pPr>
        <w:pStyle w:val="Standard"/>
        <w:jc w:val="both"/>
        <w:rPr>
          <w:rFonts w:ascii="Arial" w:hAnsi="Arial" w:eastAsia="Times New Roman" w:cs="Arial"/>
          <w:b/>
          <w:b/>
          <w:bCs/>
          <w:color w:val="000000"/>
          <w:sz w:val="22"/>
          <w:szCs w:val="22"/>
        </w:rPr>
      </w:pPr>
      <w:r>
        <w:rPr/>
      </w:r>
    </w:p>
    <w:p>
      <w:pPr>
        <w:pStyle w:val="Standard"/>
        <w:jc w:val="both"/>
        <w:rPr/>
      </w:pPr>
      <w:r>
        <w:rPr>
          <w:rFonts w:eastAsia="Times New Roman" w:cs="Arial" w:ascii="Arial" w:hAnsi="Arial"/>
          <w:b/>
          <w:bCs/>
          <w:color w:val="000000"/>
          <w:sz w:val="22"/>
          <w:szCs w:val="22"/>
        </w:rPr>
        <w:t>FORTALEZA ENGENHARIA E CONSTRUÇÕES LTDA</w:t>
      </w:r>
    </w:p>
    <w:p>
      <w:pPr>
        <w:pStyle w:val="Standard"/>
        <w:jc w:val="both"/>
        <w:rPr/>
      </w:pPr>
      <w:r>
        <w:rPr>
          <w:rFonts w:eastAsia="Times New Roman" w:cs="Arial" w:ascii="Arial" w:hAnsi="Arial"/>
          <w:color w:val="000000"/>
          <w:sz w:val="22"/>
          <w:szCs w:val="22"/>
        </w:rPr>
        <w:t>Sr.º Matheus Jatobá da Silva</w:t>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b/>
          <w:bCs/>
        </w:rPr>
      </w:r>
    </w:p>
    <w:p>
      <w:pPr>
        <w:pStyle w:val="Standard"/>
        <w:jc w:val="both"/>
        <w:rPr>
          <w:b/>
          <w:b/>
          <w:bCs/>
        </w:rPr>
      </w:pPr>
      <w:r>
        <w:rPr>
          <w:rFonts w:eastAsia="Times New Roman" w:cs="Arial" w:ascii="Arial" w:hAnsi="Arial"/>
          <w:b/>
          <w:bCs/>
          <w:color w:val="000000"/>
          <w:sz w:val="22"/>
          <w:szCs w:val="22"/>
        </w:rPr>
        <w:t>MENDONÇA CONSTRUÇÕES LTDA</w:t>
      </w:r>
    </w:p>
    <w:p>
      <w:pPr>
        <w:pStyle w:val="Standard"/>
        <w:jc w:val="both"/>
        <w:rPr/>
      </w:pPr>
      <w:r>
        <w:rPr>
          <w:rFonts w:eastAsia="Times New Roman" w:cs="Arial" w:ascii="Arial" w:hAnsi="Arial"/>
          <w:color w:val="000000"/>
          <w:sz w:val="22"/>
          <w:szCs w:val="22"/>
        </w:rPr>
        <w:t>Sr.</w:t>
      </w:r>
      <w:r>
        <w:rPr>
          <w:rFonts w:eastAsia="Times New Roman" w:cs="Arial" w:ascii="Arial" w:hAnsi="Arial"/>
          <w:color w:val="000000"/>
          <w:sz w:val="22"/>
          <w:szCs w:val="22"/>
        </w:rPr>
        <w:t>ª</w:t>
      </w:r>
      <w:r>
        <w:rPr>
          <w:rFonts w:eastAsia="Times New Roman" w:cs="Arial" w:ascii="Arial" w:hAnsi="Arial"/>
          <w:color w:val="000000"/>
          <w:sz w:val="22"/>
          <w:szCs w:val="22"/>
        </w:rPr>
        <w:t xml:space="preserve"> Naira Paulino Mendonça</w:t>
      </w:r>
      <w:r>
        <w:rPr>
          <w:rFonts w:eastAsia="Times New Roman" w:cs="Arial" w:ascii="Arial" w:hAnsi="Arial"/>
          <w:color w:val="000000"/>
          <w:sz w:val="22"/>
          <w:szCs w:val="22"/>
        </w:rPr>
        <w:t xml:space="preserve"> </w:t>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b/>
          <w:bCs/>
        </w:rPr>
      </w:r>
    </w:p>
    <w:p>
      <w:pPr>
        <w:pStyle w:val="Standard"/>
        <w:jc w:val="both"/>
        <w:rPr>
          <w:b/>
          <w:b/>
          <w:bCs/>
        </w:rPr>
      </w:pPr>
      <w:r>
        <w:rPr>
          <w:rFonts w:eastAsia="Times New Roman" w:cs="Arial" w:ascii="Arial" w:hAnsi="Arial"/>
          <w:b/>
          <w:bCs/>
          <w:color w:val="000000"/>
          <w:sz w:val="22"/>
          <w:szCs w:val="22"/>
        </w:rPr>
        <w:t>RR ENGENHARIA LTDA</w:t>
      </w:r>
    </w:p>
    <w:p>
      <w:pPr>
        <w:pStyle w:val="Standard"/>
        <w:jc w:val="both"/>
        <w:rPr/>
      </w:pPr>
      <w:r>
        <w:rPr>
          <w:rFonts w:eastAsia="Times New Roman" w:cs="Arial" w:ascii="Arial" w:hAnsi="Arial"/>
          <w:color w:val="000000"/>
          <w:sz w:val="22"/>
          <w:szCs w:val="22"/>
        </w:rPr>
        <w:t>Sr.</w:t>
      </w:r>
      <w:r>
        <w:rPr>
          <w:rFonts w:eastAsia="Times New Roman" w:cs="Arial" w:ascii="Arial" w:hAnsi="Arial"/>
          <w:color w:val="000000"/>
          <w:sz w:val="22"/>
          <w:szCs w:val="22"/>
        </w:rPr>
        <w:t>º</w:t>
      </w:r>
      <w:r>
        <w:rPr>
          <w:rFonts w:eastAsia="Times New Roman" w:cs="Arial" w:ascii="Arial" w:hAnsi="Arial"/>
          <w:color w:val="000000"/>
          <w:sz w:val="22"/>
          <w:szCs w:val="22"/>
        </w:rPr>
        <w:t xml:space="preserve"> Rui Barteli Camatta</w:t>
      </w:r>
    </w:p>
    <w:sectPr>
      <w:headerReference w:type="default" r:id="rId2"/>
      <w:footerReference w:type="default" r:id="rId3"/>
      <w:type w:val="nextPage"/>
      <w:pgSz w:w="11906" w:h="16838"/>
      <w:pgMar w:left="1701" w:right="1134" w:header="567" w:top="1134" w:footer="567"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Arial" w:hAnsi="Arial" w:eastAsia="Times New Roman" w:cs="Arial"/>
        <w:b/>
        <w:b/>
        <w:bCs/>
        <w:color w:val="000000"/>
        <w:sz w:val="22"/>
        <w:szCs w:val="22"/>
      </w:rPr>
    </w:pPr>
    <w:r>
      <w:rPr>
        <w:rFonts w:cs="Arial" w:ascii="Arial" w:hAnsi="Arial"/>
        <w:sz w:val="20"/>
        <w:szCs w:val="20"/>
      </w:rPr>
      <w:t xml:space="preserve">Página </w:t>
    </w:r>
    <w:r>
      <w:rPr>
        <w:rFonts w:cs="Arial" w:ascii="Arial" w:hAnsi="Arial"/>
        <w:b/>
        <w:bCs/>
        <w:sz w:val="20"/>
        <w:szCs w:val="20"/>
      </w:rPr>
      <w:fldChar w:fldCharType="begin"/>
    </w:r>
    <w:r>
      <w:rPr>
        <w:sz w:val="20"/>
        <w:b/>
        <w:szCs w:val="20"/>
        <w:bCs/>
        <w:rFonts w:cs="Arial" w:ascii="Arial" w:hAnsi="Arial"/>
      </w:rPr>
      <w:instrText> PAGE </w:instrText>
    </w:r>
    <w:r>
      <w:rPr>
        <w:sz w:val="20"/>
        <w:b/>
        <w:szCs w:val="20"/>
        <w:bCs/>
        <w:rFonts w:cs="Arial" w:ascii="Arial" w:hAnsi="Arial"/>
      </w:rPr>
      <w:fldChar w:fldCharType="separate"/>
    </w:r>
    <w:r>
      <w:rPr>
        <w:sz w:val="20"/>
        <w:b/>
        <w:szCs w:val="20"/>
        <w:bCs/>
        <w:rFonts w:cs="Arial" w:ascii="Arial" w:hAnsi="Arial"/>
      </w:rPr>
      <w:t>3</w:t>
    </w:r>
    <w:r>
      <w:rPr>
        <w:sz w:val="20"/>
        <w:b/>
        <w:szCs w:val="20"/>
        <w:bCs/>
        <w:rFonts w:cs="Arial" w:ascii="Arial" w:hAnsi="Arial"/>
      </w:rPr>
      <w:fldChar w:fldCharType="end"/>
    </w:r>
    <w:r>
      <w:rPr>
        <w:rFonts w:cs="Arial" w:ascii="Arial" w:hAnsi="Arial"/>
        <w:sz w:val="20"/>
        <w:szCs w:val="20"/>
      </w:rPr>
      <w:t xml:space="preserve"> de </w:t>
    </w:r>
    <w:r>
      <w:rPr>
        <w:rFonts w:cs="Arial" w:ascii="Arial" w:hAnsi="Arial"/>
        <w:b/>
        <w:bCs/>
        <w:sz w:val="20"/>
        <w:szCs w:val="20"/>
      </w:rPr>
      <w:fldChar w:fldCharType="begin"/>
    </w:r>
    <w:r>
      <w:rPr>
        <w:sz w:val="20"/>
        <w:b/>
        <w:szCs w:val="20"/>
        <w:bCs/>
        <w:rFonts w:cs="Arial" w:ascii="Arial" w:hAnsi="Arial"/>
      </w:rPr>
      <w:instrText> NUMPAGES </w:instrText>
    </w:r>
    <w:r>
      <w:rPr>
        <w:sz w:val="20"/>
        <w:b/>
        <w:szCs w:val="20"/>
        <w:bCs/>
        <w:rFonts w:cs="Arial" w:ascii="Arial" w:hAnsi="Arial"/>
      </w:rPr>
      <w:fldChar w:fldCharType="separate"/>
    </w:r>
    <w:r>
      <w:rPr>
        <w:sz w:val="20"/>
        <w:b/>
        <w:szCs w:val="20"/>
        <w:bCs/>
        <w:rFonts w:cs="Arial" w:ascii="Arial" w:hAnsi="Arial"/>
      </w:rPr>
      <w:t>3</w:t>
    </w:r>
    <w:r>
      <w:rPr>
        <w:sz w:val="20"/>
        <w:b/>
        <w:szCs w:val="20"/>
        <w:bCs/>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4">
          <wp:simplePos x="0" y="0"/>
          <wp:positionH relativeFrom="column">
            <wp:posOffset>-1357630</wp:posOffset>
          </wp:positionH>
          <wp:positionV relativeFrom="paragraph">
            <wp:posOffset>-360045</wp:posOffset>
          </wp:positionV>
          <wp:extent cx="7837805" cy="10692765"/>
          <wp:effectExtent l="0" t="0" r="0" b="0"/>
          <wp:wrapNone/>
          <wp:docPr id="1" name="WordPictureWatermark22761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761986" descr=""/>
                  <pic:cNvPicPr>
                    <a:picLocks noChangeAspect="1" noChangeArrowheads="1"/>
                  </pic:cNvPicPr>
                </pic:nvPicPr>
                <pic:blipFill>
                  <a:blip r:embed="rId1"/>
                  <a:stretch>
                    <a:fillRect/>
                  </a:stretch>
                </pic:blipFill>
                <pic:spPr bwMode="auto">
                  <a:xfrm>
                    <a:off x="0" y="0"/>
                    <a:ext cx="7837805" cy="10692765"/>
                  </a:xfrm>
                  <a:prstGeom prst="rect">
                    <a:avLst/>
                  </a:prstGeom>
                </pic:spPr>
              </pic:pic>
            </a:graphicData>
          </a:graphic>
        </wp:anchor>
      </w:drawing>
      <w:drawing>
        <wp:anchor behindDoc="1" distT="6350" distB="6350" distL="6350" distR="6350" simplePos="0" locked="0" layoutInCell="0" allowOverlap="1" relativeHeight="7">
          <wp:simplePos x="0" y="0"/>
          <wp:positionH relativeFrom="column">
            <wp:posOffset>5086350</wp:posOffset>
          </wp:positionH>
          <wp:positionV relativeFrom="paragraph">
            <wp:posOffset>-193040</wp:posOffset>
          </wp:positionV>
          <wp:extent cx="836295" cy="83629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836295" cy="836295"/>
                  </a:xfrm>
                  <a:prstGeom prst="rect">
                    <a:avLst/>
                  </a:prstGeom>
                </pic:spPr>
              </pic:pic>
            </a:graphicData>
          </a:graphic>
        </wp:anchor>
      </w:drawing>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t-B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SimSun" w:cs="Mangal"/>
      <w:color w:val="auto"/>
      <w:kern w:val="2"/>
      <w:sz w:val="24"/>
      <w:szCs w:val="24"/>
      <w:lang w:val="pt-BR" w:eastAsia="zh-CN" w:bidi="hi-IN"/>
    </w:rPr>
  </w:style>
  <w:style w:type="paragraph" w:styleId="Ttulo5">
    <w:name w:val="Heading 5"/>
    <w:basedOn w:val="Ttulododocumento"/>
    <w:next w:val="Corpodotexto"/>
    <w:qFormat/>
    <w:pPr>
      <w:numPr>
        <w:ilvl w:val="4"/>
        <w:numId w:val="1"/>
      </w:numPr>
      <w:spacing w:before="120" w:after="60"/>
      <w:outlineLvl w:val="4"/>
    </w:pPr>
    <w:rPr>
      <w:b/>
      <w:bCs/>
      <w:sz w:val="24"/>
      <w:szCs w:val="24"/>
    </w:rPr>
  </w:style>
  <w:style w:type="character" w:styleId="DefaultParagraphFont">
    <w:name w:val="Default Paragraph Font"/>
    <w:qFormat/>
    <w:rPr/>
  </w:style>
  <w:style w:type="character" w:styleId="LinkdaInternet">
    <w:name w:val="Link da Internet"/>
    <w:basedOn w:val="DefaultParagraphFont"/>
    <w:rPr>
      <w:color w:val="0563C1"/>
      <w:u w:val="single"/>
    </w:rPr>
  </w:style>
  <w:style w:type="character" w:styleId="Smbolosdenumerao">
    <w:name w:val="Símbolos de numeração"/>
    <w:qFormat/>
    <w:rPr/>
  </w:style>
  <w:style w:type="character" w:styleId="Marcadores">
    <w:name w:val="Marcadores"/>
    <w:qFormat/>
    <w:rPr>
      <w:rFonts w:ascii="OpenSymbol" w:hAnsi="OpenSymbol" w:eastAsia="OpenSymbol" w:cs="OpenSymbol"/>
    </w:rPr>
  </w:style>
  <w:style w:type="character" w:styleId="RodapChar">
    <w:name w:val="Rodapé Char"/>
    <w:basedOn w:val="DefaultParagraphFont"/>
    <w:qFormat/>
    <w:rPr>
      <w:sz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rpodotextorecuado">
    <w:name w:val="Body Text Indent"/>
    <w:basedOn w:val="Normal"/>
    <w:pPr>
      <w:ind w:left="4253" w:right="0" w:firstLine="2835"/>
      <w:jc w:val="both"/>
    </w:pPr>
    <w:rPr>
      <w:rFonts w:ascii="Times New Roman" w:hAnsi="Times New Roman" w:eastAsia="Times New Roman" w:cs="Times New Roman"/>
      <w:sz w:val="28"/>
      <w:szCs w:val="20"/>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CabealhoeRodap"/>
    <w:pPr/>
    <w:rPr/>
  </w:style>
  <w:style w:type="paragraph" w:styleId="Tedtulo7">
    <w:name w:val="Tíedtulo 7"/>
    <w:basedOn w:val="Normal"/>
    <w:qFormat/>
    <w:pPr>
      <w:keepNext w:val="true"/>
      <w:widowControl w:val="false"/>
      <w:jc w:val="both"/>
    </w:pPr>
    <w:rPr>
      <w:rFonts w:cs="Liberation Serif"/>
      <w:b/>
      <w:bCs/>
      <w:color w:val="000000"/>
      <w:lang w:eastAsia="pt-BR"/>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Standard">
    <w:name w:val="Standard"/>
    <w:qFormat/>
    <w:pPr>
      <w:widowControl/>
      <w:suppressAutoHyphens w:val="true"/>
      <w:kinsoku w:val="true"/>
      <w:overflowPunct w:val="true"/>
      <w:autoSpaceDE w:val="true"/>
      <w:bidi w:val="0"/>
      <w:spacing w:before="0" w:after="0"/>
      <w:jc w:val="left"/>
      <w:textAlignment w:val="baseline"/>
    </w:pPr>
    <w:rPr>
      <w:rFonts w:ascii="Liberation Serif" w:hAnsi="Liberation Serif" w:eastAsia="NSimSun" w:cs="Mangal"/>
      <w:color w:val="auto"/>
      <w:kern w:val="2"/>
      <w:sz w:val="24"/>
      <w:szCs w:val="24"/>
      <w:lang w:val="pt-BR" w:eastAsia="zh-CN" w:bidi="hi-IN"/>
    </w:rPr>
  </w:style>
  <w:style w:type="paragraph" w:styleId="Rodap">
    <w:name w:val="Footer"/>
    <w:basedOn w:val="CabealhoeRodap"/>
    <w:pPr>
      <w:tabs>
        <w:tab w:val="clear" w:pos="4819"/>
        <w:tab w:val="clear" w:pos="9638"/>
        <w:tab w:val="center" w:pos="4535" w:leader="none"/>
        <w:tab w:val="right" w:pos="9071" w:leader="none"/>
      </w:tabs>
    </w:pPr>
    <w:rPr/>
  </w:style>
  <w:style w:type="paragraph" w:styleId="Default">
    <w:name w:val="Default"/>
    <w:qFormat/>
    <w:pPr>
      <w:widowControl/>
      <w:suppressAutoHyphens w:val="true"/>
      <w:kinsoku w:val="true"/>
      <w:overflowPunct w:val="true"/>
      <w:autoSpaceDE w:val="true"/>
      <w:bidi w:val="0"/>
      <w:spacing w:before="0" w:after="0"/>
      <w:jc w:val="left"/>
    </w:pPr>
    <w:rPr>
      <w:rFonts w:ascii="Arial" w:hAnsi="Arial" w:eastAsia="NSimSun" w:cs="Mangal"/>
      <w:color w:val="000000"/>
      <w:kern w:val="2"/>
      <w:sz w:val="24"/>
      <w:szCs w:val="24"/>
      <w:lang w:val="pt-BR"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35</TotalTime>
  <Application>LibreOffice/7.1.4.2$Windows_X86_64 LibreOffice_project/a529a4fab45b75fefc5b6226684193eb000654f6</Application>
  <AppVersion>15.0000</AppVersion>
  <Pages>3</Pages>
  <Words>666</Words>
  <Characters>4103</Characters>
  <CharactersWithSpaces>4712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2023-04-11T12:14:00Z</dcterms:created>
  <dc:creator>Emanuelle Sobral Schmidt Souza</dc:creator>
  <dc:description/>
  <dc:language>pt-BR</dc:language>
  <cp:lastModifiedBy/>
  <cp:lastPrinted>2023-04-11T11:28:08Z</cp:lastPrinted>
  <dcterms:modified xsi:type="dcterms:W3CDTF">2023-04-11T11:28:41Z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